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DC" w:rsidRDefault="003720DC" w:rsidP="003720DC">
      <w:pPr>
        <w:jc w:val="right"/>
        <w:rPr>
          <w:b/>
          <w:bCs/>
        </w:rPr>
      </w:pPr>
      <w:r>
        <w:rPr>
          <w:b/>
          <w:bCs/>
        </w:rPr>
        <w:t xml:space="preserve">Fecha de actualización: </w:t>
      </w:r>
      <w:r w:rsidR="00C60BAF">
        <w:rPr>
          <w:b/>
          <w:bCs/>
        </w:rPr>
        <w:t>02/04/2018</w:t>
      </w:r>
    </w:p>
    <w:p w:rsidR="003720DC" w:rsidRDefault="003720DC" w:rsidP="003720DC">
      <w:pPr>
        <w:jc w:val="right"/>
        <w:rPr>
          <w:b/>
          <w:bCs/>
        </w:rPr>
      </w:pPr>
      <w:r>
        <w:rPr>
          <w:b/>
          <w:bCs/>
        </w:rPr>
        <w:t>Responsable: Dirección de Datos Personales</w:t>
      </w:r>
    </w:p>
    <w:p w:rsidR="003720DC" w:rsidRDefault="003720DC" w:rsidP="007E370A">
      <w:pPr>
        <w:jc w:val="center"/>
        <w:rPr>
          <w:b/>
          <w:bCs/>
        </w:rPr>
      </w:pPr>
      <w:bookmarkStart w:id="0" w:name="_GoBack"/>
      <w:bookmarkEnd w:id="0"/>
    </w:p>
    <w:p w:rsidR="007E370A" w:rsidRDefault="007E370A" w:rsidP="007E370A">
      <w:pPr>
        <w:jc w:val="center"/>
        <w:rPr>
          <w:b/>
          <w:bCs/>
        </w:rPr>
      </w:pPr>
      <w:r>
        <w:rPr>
          <w:b/>
          <w:bCs/>
        </w:rPr>
        <w:t xml:space="preserve">SUJETOS OBLIGADOS CERTIFICADOS </w:t>
      </w:r>
      <w:r w:rsidR="00872C86">
        <w:rPr>
          <w:b/>
          <w:bCs/>
        </w:rPr>
        <w:t xml:space="preserve">EN MATERIA DE PROTECCIÓN DE DATOS PERSONALES CONFORME A </w:t>
      </w:r>
      <w:r>
        <w:rPr>
          <w:b/>
          <w:bCs/>
        </w:rPr>
        <w:t xml:space="preserve">LA LEY DE ACCESO A LA INFORMACIÓN PÚBLICA </w:t>
      </w:r>
      <w:r w:rsidR="00872C86">
        <w:rPr>
          <w:b/>
          <w:bCs/>
        </w:rPr>
        <w:t>Y PROTECCIÓN DE DATOS PERSONALES PARA EL ESTADO DE COAHUILA DE ZARAGOZA.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Secretaría de Desarrollo Rural.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Consejo Editorial del Estado.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Servicios Estatales Aeroportuarios.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Instituto de Becas y Créditos Educativos del Estado.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Instituto Coahuilense de las Personas Adultas Mayores.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Instituto de Servicios de Salud Rehabilitación y Educación Especial e Integral del Estado.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Instituto Electoral de Coahuila.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Instituto Estatal del Deporte de Coahuila.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Comisión Ejecutiva de Atención a Víctimas.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COECYT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PRODERCO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Despacho del Gobernador.</w:t>
      </w:r>
    </w:p>
    <w:p w:rsidR="00531807" w:rsidRPr="007E370A" w:rsidRDefault="007E370A" w:rsidP="007E370A">
      <w:pPr>
        <w:numPr>
          <w:ilvl w:val="0"/>
          <w:numId w:val="1"/>
        </w:numPr>
        <w:tabs>
          <w:tab w:val="clear" w:pos="720"/>
          <w:tab w:val="num" w:pos="360"/>
        </w:tabs>
      </w:pPr>
      <w:r w:rsidRPr="007E370A">
        <w:rPr>
          <w:bCs/>
        </w:rPr>
        <w:t>Secretaría de Gobierno.</w:t>
      </w:r>
    </w:p>
    <w:p w:rsidR="00531807" w:rsidRPr="007E370A" w:rsidRDefault="007E370A" w:rsidP="007E370A">
      <w:pPr>
        <w:numPr>
          <w:ilvl w:val="0"/>
          <w:numId w:val="1"/>
        </w:numPr>
        <w:tabs>
          <w:tab w:val="clear" w:pos="720"/>
          <w:tab w:val="num" w:pos="360"/>
        </w:tabs>
      </w:pPr>
      <w:r w:rsidRPr="007E370A">
        <w:rPr>
          <w:bCs/>
        </w:rPr>
        <w:t>Congreso del Estado del Coahuila de Zaragoza.</w:t>
      </w:r>
    </w:p>
    <w:p w:rsidR="00531807" w:rsidRPr="007E370A" w:rsidRDefault="007E370A" w:rsidP="007E370A">
      <w:pPr>
        <w:numPr>
          <w:ilvl w:val="0"/>
          <w:numId w:val="1"/>
        </w:numPr>
        <w:tabs>
          <w:tab w:val="clear" w:pos="720"/>
          <w:tab w:val="num" w:pos="360"/>
        </w:tabs>
      </w:pPr>
      <w:r w:rsidRPr="007E370A">
        <w:rPr>
          <w:bCs/>
        </w:rPr>
        <w:t>Dirección del Registro Civil.</w:t>
      </w:r>
    </w:p>
    <w:p w:rsidR="00531807" w:rsidRPr="007E370A" w:rsidRDefault="007E370A" w:rsidP="007E370A">
      <w:pPr>
        <w:numPr>
          <w:ilvl w:val="0"/>
          <w:numId w:val="1"/>
        </w:numPr>
        <w:tabs>
          <w:tab w:val="clear" w:pos="720"/>
          <w:tab w:val="num" w:pos="360"/>
        </w:tabs>
      </w:pPr>
      <w:r w:rsidRPr="007E370A">
        <w:rPr>
          <w:bCs/>
        </w:rPr>
        <w:t>Secretaría de Finanzas.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Administración Fiscal General.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Registro Público de la Propiedad.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Auditoría Superior del Estado.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DIF Coahuila.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Secretaría de Educación.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Secretaría del Trabajo.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Secretaría de la Juventud.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Secretaría del Medio Ambiente.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lastRenderedPageBreak/>
        <w:t>Comisión Coahuilense de Conciliación y Arbitraje Médico.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Comisión Estatal de Seguridad.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Secretaría de Infraestructura.</w:t>
      </w:r>
    </w:p>
    <w:p w:rsidR="00531807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Aguas de Saltillo.</w:t>
      </w:r>
    </w:p>
    <w:p w:rsidR="001407FC" w:rsidRPr="007E370A" w:rsidRDefault="007E370A" w:rsidP="007E370A">
      <w:pPr>
        <w:numPr>
          <w:ilvl w:val="0"/>
          <w:numId w:val="1"/>
        </w:numPr>
      </w:pPr>
      <w:r w:rsidRPr="007E370A">
        <w:rPr>
          <w:bCs/>
        </w:rPr>
        <w:t>Ayuntamiento Piedras Negras.</w:t>
      </w:r>
    </w:p>
    <w:sectPr w:rsidR="001407FC" w:rsidRPr="007E370A" w:rsidSect="00850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5C8"/>
    <w:multiLevelType w:val="hybridMultilevel"/>
    <w:tmpl w:val="24F2ABF2"/>
    <w:lvl w:ilvl="0" w:tplc="D108A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CB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69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6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48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C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B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A3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E7359"/>
    <w:multiLevelType w:val="hybridMultilevel"/>
    <w:tmpl w:val="E3AA9A9E"/>
    <w:lvl w:ilvl="0" w:tplc="0430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3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23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C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81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63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A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86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A6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CE5E42"/>
    <w:multiLevelType w:val="hybridMultilevel"/>
    <w:tmpl w:val="A21CB5E0"/>
    <w:lvl w:ilvl="0" w:tplc="EDAA3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E7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0A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6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A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23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E4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6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6D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70A"/>
    <w:rsid w:val="001407FC"/>
    <w:rsid w:val="001B5420"/>
    <w:rsid w:val="003720DC"/>
    <w:rsid w:val="00531807"/>
    <w:rsid w:val="007E370A"/>
    <w:rsid w:val="0085094F"/>
    <w:rsid w:val="00872C86"/>
    <w:rsid w:val="00B24C09"/>
    <w:rsid w:val="00C6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5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Francisca</cp:lastModifiedBy>
  <cp:revision>9</cp:revision>
  <dcterms:created xsi:type="dcterms:W3CDTF">2017-10-31T20:34:00Z</dcterms:created>
  <dcterms:modified xsi:type="dcterms:W3CDTF">2018-03-29T03:13:00Z</dcterms:modified>
</cp:coreProperties>
</file>